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5.2.0 -->
  <w:body>
    <w:p w:rsidR="004F4B9A" w:rsidRPr="00FD3625" w:rsidP="00FD3625" w14:paraId="2E74CD29" w14:textId="452C0CC7">
      <w:pPr>
        <w:spacing w:before="0"/>
        <w:jc w:val="center"/>
        <w:rPr>
          <w:rFonts w:ascii="Times New Roman" w:hAnsi="Times New Roman" w:cs="Times New Roman"/>
        </w:rPr>
      </w:pPr>
      <w:r w:rsidRPr="00FD3625">
        <w:rPr>
          <w:rFonts w:ascii="Times New Roman" w:hAnsi="Times New Roman" w:cs="Times New Roman"/>
        </w:rPr>
        <w:t>Договір № 153-2024</w:t>
      </w:r>
    </w:p>
    <w:tbl>
      <w:tblPr>
        <w:tblStyle w:val="TableGrid"/>
        <w:tblpPr w:leftFromText="180" w:rightFromText="180" w:horzAnchor="margin" w:tblpY="559"/>
        <w:tblW w:w="0" w:type="auto"/>
        <w:tblLook w:val="04A0"/>
      </w:tblPr>
      <w:tblGrid>
        <w:gridCol w:w="1076"/>
        <w:gridCol w:w="3768"/>
        <w:gridCol w:w="4785"/>
      </w:tblGrid>
      <w:tr w14:paraId="66719B57" w14:textId="77777777" w:rsidTr="00FD0F1B">
        <w:tblPrEx>
          <w:tblW w:w="0" w:type="auto"/>
          <w:tblLook w:val="04A0"/>
        </w:tblPrEx>
        <w:tc>
          <w:tcPr>
            <w:tcW w:w="9629" w:type="dxa"/>
            <w:gridSpan w:val="3"/>
          </w:tcPr>
          <w:p w:rsidR="004F4B9A" w:rsidRPr="00FD3625" w:rsidP="00FD3625" w14:paraId="51EF5A8C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предмета закупівлі, розміру бюджетного призначення, очікуваної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</w:t>
            </w:r>
          </w:p>
        </w:tc>
      </w:tr>
      <w:tr w14:paraId="01688935" w14:textId="77777777" w:rsidTr="00FD0F1B">
        <w:tblPrEx>
          <w:tblW w:w="0" w:type="auto"/>
          <w:tblLook w:val="04A0"/>
        </w:tblPrEx>
        <w:tc>
          <w:tcPr>
            <w:tcW w:w="1076" w:type="dxa"/>
          </w:tcPr>
          <w:p w:rsidR="004F4B9A" w:rsidRPr="00FD3625" w:rsidP="00FD3625" w14:paraId="2F613F1C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68" w:type="dxa"/>
          </w:tcPr>
          <w:p w:rsidR="004F4B9A" w:rsidRPr="00FD3625" w:rsidP="00FD3625" w14:paraId="40BEDB3B" w14:textId="3B4073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Назва предмета закупівлі та очікувана вартість</w:t>
            </w:r>
          </w:p>
        </w:tc>
        <w:tc>
          <w:tcPr>
            <w:tcW w:w="4785" w:type="dxa"/>
          </w:tcPr>
          <w:p w:rsidR="004F4B9A" w:rsidRPr="00FD3625" w:rsidP="00FD3625" w14:paraId="4BD33A18" w14:textId="67CC7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 xml:space="preserve">Страхування службового авто за кодом ДК021:2015:66510000-8 - страхові послуги на загальну суму – </w:t>
            </w:r>
            <w:r w:rsidRPr="00FD3625">
              <w:rPr>
                <w:rFonts w:ascii="Times New Roman" w:hAnsi="Times New Roman" w:cs="Times New Roman"/>
              </w:rPr>
              <w:t xml:space="preserve"> 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6 384,00 грн.</w:t>
            </w:r>
            <w:r w:rsidRPr="00FD3625">
              <w:rPr>
                <w:rFonts w:ascii="Times New Roman" w:hAnsi="Times New Roman" w:cs="Times New Roman"/>
              </w:rPr>
              <w:t xml:space="preserve"> 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шість тисяч триста вісімдесят чотири гривні, 00 копійок, у т. ч. ПДВ (20%) 1064 грн. (одна тисяча шістдесят чотири гривні 00 копійок)</w:t>
            </w:r>
          </w:p>
        </w:tc>
      </w:tr>
      <w:tr w14:paraId="320B7579" w14:textId="77777777" w:rsidTr="00FD0F1B">
        <w:tblPrEx>
          <w:tblW w:w="0" w:type="auto"/>
          <w:tblLook w:val="04A0"/>
        </w:tblPrEx>
        <w:tc>
          <w:tcPr>
            <w:tcW w:w="1076" w:type="dxa"/>
          </w:tcPr>
          <w:p w:rsidR="004F4B9A" w:rsidRPr="00FD3625" w:rsidP="00FD3625" w14:paraId="22646B9B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68" w:type="dxa"/>
          </w:tcPr>
          <w:p w:rsidR="004F4B9A" w:rsidRPr="00FD3625" w:rsidP="00FD3625" w14:paraId="0180D961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785" w:type="dxa"/>
          </w:tcPr>
          <w:p w:rsidR="004F4B9A" w:rsidRPr="00FD3625" w:rsidP="00FD3625" w14:paraId="47200277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сфері стандартизації.</w:t>
            </w:r>
          </w:p>
        </w:tc>
      </w:tr>
      <w:tr w14:paraId="716E66D3" w14:textId="77777777" w:rsidTr="00FD0F1B">
        <w:tblPrEx>
          <w:tblW w:w="0" w:type="auto"/>
          <w:tblLook w:val="04A0"/>
        </w:tblPrEx>
        <w:tc>
          <w:tcPr>
            <w:tcW w:w="1076" w:type="dxa"/>
          </w:tcPr>
          <w:p w:rsidR="004F4B9A" w:rsidRPr="00FD3625" w:rsidP="00FD3625" w14:paraId="7CA66F4E" w14:textId="77777777">
            <w:pPr>
              <w:pStyle w:val="ListParagraph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68" w:type="dxa"/>
          </w:tcPr>
          <w:p w:rsidR="004F4B9A" w:rsidRPr="00FD3625" w:rsidP="00FD3625" w14:paraId="18090710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Обґрунтування очікуваної</w:t>
            </w:r>
            <w:r w:rsidRPr="00FD3625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вартості предмета закупівлі бюджетного призначення</w:t>
            </w:r>
          </w:p>
        </w:tc>
        <w:tc>
          <w:tcPr>
            <w:tcW w:w="4785" w:type="dxa"/>
          </w:tcPr>
          <w:p w:rsidR="004F4B9A" w:rsidRPr="00FD3625" w:rsidP="00FD3625" w14:paraId="2D60B0E1" w14:textId="77777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D3625">
              <w:rPr>
                <w:rFonts w:ascii="Times New Roman" w:hAnsi="Times New Roman" w:cs="Times New Roman"/>
                <w:sz w:val="28"/>
                <w:szCs w:val="28"/>
              </w:rPr>
              <w:t>Очікувана вартість предмета закупівлі визначена на підставі частини другої розділу ІІІ Примірної методики визначення очікуваної вартості предмета закупівлі затвердженого наказом Міністерства розвитку економіки. Торгівлі то сільського господарства України від 18.02.2020 №275.</w:t>
            </w:r>
          </w:p>
        </w:tc>
      </w:tr>
    </w:tbl>
    <w:p w:rsidR="004F4B9A" w:rsidRPr="00FD3625" w:rsidP="00FD3625" w14:paraId="336BAA9C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447CE32F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06246AFA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3E28B7B0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3B1B9DA0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2D7ACFEE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5B8797E7" w14:textId="77777777">
      <w:pPr>
        <w:jc w:val="center"/>
        <w:rPr>
          <w:rFonts w:ascii="Times New Roman" w:hAnsi="Times New Roman" w:cs="Times New Roman"/>
        </w:rPr>
      </w:pPr>
    </w:p>
    <w:p w:rsidR="004F4B9A" w:rsidP="00FD3625" w14:paraId="7BDB6CD4" w14:textId="3DB1D394">
      <w:pPr>
        <w:jc w:val="center"/>
        <w:rPr>
          <w:rFonts w:ascii="Times New Roman" w:hAnsi="Times New Roman" w:cs="Times New Roman"/>
        </w:rPr>
      </w:pPr>
    </w:p>
    <w:p w:rsidR="00DC5DB6" w:rsidRPr="00FD3625" w:rsidP="00FD3625" w14:paraId="6A0E96C6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2BEB0125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7197B34B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63C62FB1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4520856C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28020791" w14:textId="77777777">
      <w:pPr>
        <w:jc w:val="center"/>
        <w:rPr>
          <w:rFonts w:ascii="Times New Roman" w:hAnsi="Times New Roman" w:cs="Times New Roman"/>
        </w:rPr>
      </w:pPr>
    </w:p>
    <w:p w:rsidR="004F4B9A" w:rsidRPr="00FD3625" w:rsidP="00FD3625" w14:paraId="58DE5B5C" w14:textId="53B7170F">
      <w:pPr>
        <w:jc w:val="center"/>
        <w:rPr>
          <w:rFonts w:ascii="Times New Roman" w:hAnsi="Times New Roman" w:cs="Times New Roman"/>
        </w:rPr>
      </w:pPr>
    </w:p>
    <w:sectPr>
      <w:pgSz w:w="11906" w:h="16838"/>
      <w:pgMar w:top="850" w:right="850" w:bottom="850" w:left="1417" w:header="708" w:footer="708" w:gutter="0"/>
      <w:pgNumType w:start="32"/>
      <w:cols w:space="708"/>
      <w:titlePg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24B"/>
    <w:rsid w:val="000370A1"/>
    <w:rsid w:val="00051C6F"/>
    <w:rsid w:val="000B1170"/>
    <w:rsid w:val="000B6875"/>
    <w:rsid w:val="00103001"/>
    <w:rsid w:val="00131878"/>
    <w:rsid w:val="001546B3"/>
    <w:rsid w:val="00166238"/>
    <w:rsid w:val="001A524B"/>
    <w:rsid w:val="001A7515"/>
    <w:rsid w:val="001B2107"/>
    <w:rsid w:val="001C1F30"/>
    <w:rsid w:val="001D02C0"/>
    <w:rsid w:val="001E2917"/>
    <w:rsid w:val="00227382"/>
    <w:rsid w:val="00234FF0"/>
    <w:rsid w:val="00252EBC"/>
    <w:rsid w:val="002A4188"/>
    <w:rsid w:val="002E49AF"/>
    <w:rsid w:val="00301041"/>
    <w:rsid w:val="00315F5C"/>
    <w:rsid w:val="0032509C"/>
    <w:rsid w:val="00327F8B"/>
    <w:rsid w:val="003308F6"/>
    <w:rsid w:val="003406DF"/>
    <w:rsid w:val="003900CC"/>
    <w:rsid w:val="00390DB9"/>
    <w:rsid w:val="003B3628"/>
    <w:rsid w:val="003B677F"/>
    <w:rsid w:val="003C02F2"/>
    <w:rsid w:val="003C1FE9"/>
    <w:rsid w:val="003D5C82"/>
    <w:rsid w:val="0044118F"/>
    <w:rsid w:val="004D2A74"/>
    <w:rsid w:val="004F4B9A"/>
    <w:rsid w:val="0051380E"/>
    <w:rsid w:val="00523BF6"/>
    <w:rsid w:val="0052554B"/>
    <w:rsid w:val="00526C77"/>
    <w:rsid w:val="005426EF"/>
    <w:rsid w:val="00544616"/>
    <w:rsid w:val="00601957"/>
    <w:rsid w:val="00666882"/>
    <w:rsid w:val="00676AAC"/>
    <w:rsid w:val="0069163E"/>
    <w:rsid w:val="006C039F"/>
    <w:rsid w:val="006E218C"/>
    <w:rsid w:val="00766657"/>
    <w:rsid w:val="00790F1A"/>
    <w:rsid w:val="007B1FEC"/>
    <w:rsid w:val="007B3A97"/>
    <w:rsid w:val="00832907"/>
    <w:rsid w:val="008B077A"/>
    <w:rsid w:val="008C4DAD"/>
    <w:rsid w:val="008D056C"/>
    <w:rsid w:val="008E58C3"/>
    <w:rsid w:val="00980CD6"/>
    <w:rsid w:val="009B51E4"/>
    <w:rsid w:val="009B5242"/>
    <w:rsid w:val="00A44A48"/>
    <w:rsid w:val="00AB051A"/>
    <w:rsid w:val="00AE6F6C"/>
    <w:rsid w:val="00B023CF"/>
    <w:rsid w:val="00B41093"/>
    <w:rsid w:val="00B549A4"/>
    <w:rsid w:val="00BB6365"/>
    <w:rsid w:val="00BF75E2"/>
    <w:rsid w:val="00C4228B"/>
    <w:rsid w:val="00C45915"/>
    <w:rsid w:val="00C53A22"/>
    <w:rsid w:val="00C75A5A"/>
    <w:rsid w:val="00C913F8"/>
    <w:rsid w:val="00C9295E"/>
    <w:rsid w:val="00D023C3"/>
    <w:rsid w:val="00D06E79"/>
    <w:rsid w:val="00D234B4"/>
    <w:rsid w:val="00DC5DB6"/>
    <w:rsid w:val="00E260E5"/>
    <w:rsid w:val="00E358D6"/>
    <w:rsid w:val="00E4124A"/>
    <w:rsid w:val="00E905F4"/>
    <w:rsid w:val="00E94A5C"/>
    <w:rsid w:val="00EB0303"/>
    <w:rsid w:val="00F106B7"/>
    <w:rsid w:val="00F33568"/>
    <w:rsid w:val="00FB05A7"/>
    <w:rsid w:val="00FD0F1B"/>
    <w:rsid w:val="00FD3625"/>
    <w:rsid w:val="00FE23D7"/>
  </w:rsids>
  <m:mathPr>
    <m:mathFont m:val="Cambria Math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78E2BBF"/>
  <w15:chartTrackingRefBased/>
  <w15:docId w15:val="{C5981F38-83AD-462F-8921-81842A63D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2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A52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A52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615</TotalTime>
  <Pages>51</Pages>
  <Words>36501</Words>
  <Characters>20807</Characters>
  <Application>Microsoft Office Word</Application>
  <DocSecurity>0</DocSecurity>
  <Lines>173</Lines>
  <Paragraphs>114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Katerina</cp:lastModifiedBy>
  <cp:revision>55</cp:revision>
  <dcterms:created xsi:type="dcterms:W3CDTF">2024-09-17T14:36:00Z</dcterms:created>
  <dcterms:modified xsi:type="dcterms:W3CDTF">2025-03-17T14:32:00Z</dcterms:modified>
</cp:coreProperties>
</file>