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7B3A97" w:rsidRPr="00C9295E" w:rsidP="007B3A97" w14:paraId="661CBA13" w14:textId="19F41756">
      <w:pPr>
        <w:spacing w:before="0"/>
      </w:pPr>
      <w:r w:rsidRPr="00C9295E">
        <w:rPr>
          <w:rFonts w:ascii="Times New Roman" w:hAnsi="Times New Roman" w:cs="Times New Roman"/>
        </w:rPr>
        <w:t>Договір № 11</w:t>
      </w:r>
      <w:r>
        <w:rPr>
          <w:rFonts w:ascii="Times New Roman" w:hAnsi="Times New Roman" w:cs="Times New Roman"/>
        </w:rPr>
        <w:t>5</w:t>
      </w:r>
      <w:r w:rsidRPr="00C9295E">
        <w:rPr>
          <w:rFonts w:ascii="Times New Roman" w:hAnsi="Times New Roman" w:cs="Times New Roman"/>
        </w:rPr>
        <w:t>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FC6950D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7B3A97" w:rsidRPr="007B3A97" w:rsidP="00D27E80" w14:paraId="771B5CD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E20B2AC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7B3A97" w:rsidRPr="007B3A97" w:rsidP="00D27E80" w14:paraId="3050FCD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7B3A97" w:rsidRPr="007B3A97" w:rsidP="00D27E80" w14:paraId="2E00E4A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7B3A97" w:rsidRPr="007B3A97" w:rsidP="00D27E80" w14:paraId="7351A480" w14:textId="7A196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мережевого кабелю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відділу інформатизації за кодом ДК021:2015:31310000-2 - Мережеві кабелі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грн.(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 xml:space="preserve">ев'ять тисяч дев'ятсот дев'яносто дев'ять гривень, 96 копійок, у 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. ПДВ (20%) 1666.66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дна тисяча шістсот шістдесят шість гривень шістдесят шість копійок)</w:t>
            </w:r>
          </w:p>
        </w:tc>
      </w:tr>
      <w:tr w14:paraId="70C1F6E3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7B3A97" w:rsidRPr="007B3A97" w:rsidP="00D27E80" w14:paraId="677320D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7B3A97" w:rsidRPr="007B3A97" w:rsidP="00D27E80" w14:paraId="46BEAB7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7B3A97" w:rsidRPr="007B3A97" w:rsidP="00D27E80" w14:paraId="1BC5079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D2F15B4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7B3A97" w:rsidRPr="007B3A97" w:rsidP="00D27E80" w14:paraId="5C294F0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7B3A97" w:rsidRPr="007B3A97" w:rsidP="00D27E80" w14:paraId="37C9EDC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7B3A97" w:rsidRPr="007B3A97" w:rsidP="00D27E80" w14:paraId="58B2C4A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7B3A97" w:rsidP="007B3A97" w14:paraId="72608ED4" w14:textId="77777777"/>
    <w:p w:rsidR="007B3A97" w:rsidP="007B3A97" w14:paraId="7D543F31" w14:textId="77777777"/>
    <w:p w:rsidR="007B3A97" w:rsidP="007B3A97" w14:paraId="24093576" w14:textId="77777777"/>
    <w:p w:rsidR="007B3A97" w:rsidP="007B3A97" w14:paraId="1054B0AF" w14:textId="77777777"/>
    <w:p w:rsidR="007B3A97" w:rsidP="007B3A97" w14:paraId="1C0AE1A0" w14:textId="77777777"/>
    <w:p w:rsidR="007B3A97" w:rsidP="007B3A97" w14:paraId="687E6581" w14:textId="77777777"/>
    <w:p w:rsidR="007B3A97" w:rsidP="007B3A97" w14:paraId="5408F069" w14:textId="77777777"/>
    <w:p w:rsidR="007B3A97" w:rsidP="007B3A97" w14:paraId="75FBD138" w14:textId="77777777"/>
    <w:p w:rsidR="007B3A97" w:rsidP="001A524B" w14:paraId="18BB6DEE" w14:textId="6974F669"/>
    <w:p w:rsidR="007B3A97" w:rsidP="001A524B" w14:paraId="471E07C4" w14:textId="77777777"/>
    <w:p w:rsidR="003B3628" w14:paraId="5A80C009" w14:textId="36BE2FEF"/>
    <w:p w:rsidR="007B3A97" w14:paraId="3941C070" w14:textId="2A804FA5"/>
    <w:p w:rsidR="007B3A97" w14:paraId="177C474F" w14:textId="15C8576D"/>
    <w:sectPr>
      <w:pgSz w:w="11906" w:h="16838"/>
      <w:pgMar w:top="850" w:right="850" w:bottom="850" w:left="1417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