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8.0 -->
  <w:body>
    <w:p w:rsidR="00023F31" w:rsidP="00023F31" w14:paraId="27A56BF4" w14:textId="20AEAE4B">
      <w:pPr>
        <w:spacing w:before="0"/>
      </w:pPr>
      <w:r>
        <w:rPr>
          <w:rFonts w:ascii="Times New Roman" w:hAnsi="Times New Roman" w:cs="Times New Roman"/>
        </w:rPr>
        <w:t>Договір № 06119/2024</w:t>
      </w:r>
    </w:p>
    <w:tbl>
      <w:tblPr>
        <w:tblStyle w:val="TableGrid"/>
        <w:tblpPr w:leftFromText="180" w:rightFromText="180" w:horzAnchor="margin" w:tblpY="559"/>
        <w:tblW w:w="0" w:type="auto"/>
        <w:tblLook w:val="04A0"/>
      </w:tblPr>
      <w:tblGrid>
        <w:gridCol w:w="1076"/>
        <w:gridCol w:w="3768"/>
        <w:gridCol w:w="4785"/>
      </w:tblGrid>
      <w:tr w14:paraId="63BAF2E0" w14:textId="77777777" w:rsidTr="00AA4B58">
        <w:tblPrEx>
          <w:tblW w:w="0" w:type="auto"/>
          <w:tblLook w:val="04A0"/>
        </w:tblPrEx>
        <w:tc>
          <w:tcPr>
            <w:tcW w:w="9629" w:type="dxa"/>
            <w:gridSpan w:val="3"/>
          </w:tcPr>
          <w:p w:rsidR="00023F31" w:rsidRPr="00533A55" w:rsidP="00AA4B58" w14:paraId="102B2F1C" w14:textId="77777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A55">
              <w:rPr>
                <w:rFonts w:ascii="Times New Roman" w:hAnsi="Times New Roman" w:cs="Times New Roman"/>
                <w:sz w:val="28"/>
                <w:szCs w:val="28"/>
              </w:rPr>
              <w:t>Обґрунтування технічних та якісних характеристик</w:t>
            </w:r>
            <w:r w:rsidRPr="00533A55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предмета закупівлі, розміру бюджетного призначення, очікуваної</w:t>
            </w:r>
            <w:r w:rsidRPr="00533A55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вартості предмета закупівлі</w:t>
            </w:r>
          </w:p>
        </w:tc>
      </w:tr>
      <w:tr w14:paraId="3F6350CF" w14:textId="77777777" w:rsidTr="00AA4B58">
        <w:tblPrEx>
          <w:tblW w:w="0" w:type="auto"/>
          <w:tblLook w:val="04A0"/>
        </w:tblPrEx>
        <w:tc>
          <w:tcPr>
            <w:tcW w:w="1076" w:type="dxa"/>
          </w:tcPr>
          <w:p w:rsidR="00023F31" w:rsidRPr="00533A55" w:rsidP="00AA4B58" w14:paraId="160473F0" w14:textId="77777777">
            <w:pPr>
              <w:pStyle w:val="List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533A5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768" w:type="dxa"/>
          </w:tcPr>
          <w:p w:rsidR="00023F31" w:rsidRPr="00533A55" w:rsidP="00AA4B58" w14:paraId="43E07BA1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33A55">
              <w:rPr>
                <w:rFonts w:ascii="Times New Roman" w:hAnsi="Times New Roman" w:cs="Times New Roman"/>
                <w:sz w:val="28"/>
                <w:szCs w:val="28"/>
              </w:rPr>
              <w:t xml:space="preserve">Назва предмета закупівлі та очікувана вартість </w:t>
            </w:r>
          </w:p>
        </w:tc>
        <w:tc>
          <w:tcPr>
            <w:tcW w:w="4785" w:type="dxa"/>
          </w:tcPr>
          <w:p w:rsidR="00353F2C" w:rsidP="00AA4B58" w14:paraId="2AA47CC5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33A55">
              <w:rPr>
                <w:rFonts w:ascii="Times New Roman" w:hAnsi="Times New Roman" w:cs="Times New Roman"/>
                <w:sz w:val="28"/>
                <w:szCs w:val="28"/>
              </w:rPr>
              <w:t xml:space="preserve">«Послуги з обробки даних, видачі сертифікатів, </w:t>
            </w:r>
            <w:r w:rsidRPr="00533A55">
              <w:rPr>
                <w:rFonts w:ascii="Times New Roman" w:hAnsi="Times New Roman" w:cs="Times New Roman"/>
                <w:sz w:val="28"/>
                <w:szCs w:val="28"/>
              </w:rPr>
              <w:t>перевидачі</w:t>
            </w:r>
            <w:r w:rsidRPr="00533A55">
              <w:rPr>
                <w:rFonts w:ascii="Times New Roman" w:hAnsi="Times New Roman" w:cs="Times New Roman"/>
                <w:sz w:val="28"/>
                <w:szCs w:val="28"/>
              </w:rPr>
              <w:t xml:space="preserve"> до закінчення строку чинності такого сертифікату та їх обслуговування » - за кодом ДК021:2015 – 72310000-1 (послуги з обробки даних</w:t>
            </w:r>
            <w:r w:rsidRPr="00533A55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) </w:t>
            </w:r>
            <w:r w:rsidRPr="00533A55">
              <w:rPr>
                <w:rFonts w:ascii="Times New Roman" w:hAnsi="Times New Roman" w:cs="Times New Roman"/>
                <w:sz w:val="28"/>
                <w:szCs w:val="28"/>
              </w:rPr>
              <w:t>на загальну суму – 468,00 грн. (чотириста шістдесят вісім гр</w:t>
            </w:r>
            <w:r w:rsidRPr="00533A55" w:rsidR="00AD3ED2">
              <w:rPr>
                <w:rFonts w:ascii="Times New Roman" w:hAnsi="Times New Roman" w:cs="Times New Roman"/>
                <w:sz w:val="28"/>
                <w:szCs w:val="28"/>
              </w:rPr>
              <w:t>н.</w:t>
            </w:r>
            <w:r w:rsidRPr="00533A55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23F31" w:rsidRPr="00533A55" w:rsidP="00AA4B58" w14:paraId="15F3A73B" w14:textId="0F6B83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33A55">
              <w:rPr>
                <w:rFonts w:ascii="Times New Roman" w:hAnsi="Times New Roman" w:cs="Times New Roman"/>
                <w:sz w:val="28"/>
                <w:szCs w:val="28"/>
              </w:rPr>
              <w:t>00 коп</w:t>
            </w:r>
            <w:r w:rsidRPr="00533A55" w:rsidR="00AD3ED2">
              <w:rPr>
                <w:rFonts w:ascii="Times New Roman" w:hAnsi="Times New Roman" w:cs="Times New Roman"/>
                <w:sz w:val="28"/>
                <w:szCs w:val="28"/>
              </w:rPr>
              <w:t>.)</w:t>
            </w:r>
            <w:r w:rsidRPr="00533A55">
              <w:rPr>
                <w:rFonts w:ascii="Times New Roman" w:hAnsi="Times New Roman" w:cs="Times New Roman"/>
                <w:sz w:val="28"/>
                <w:szCs w:val="28"/>
              </w:rPr>
              <w:t>, у т.</w:t>
            </w:r>
            <w:r w:rsidRPr="00533A55" w:rsidR="00F11C6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33A55">
              <w:rPr>
                <w:rFonts w:ascii="Times New Roman" w:hAnsi="Times New Roman" w:cs="Times New Roman"/>
                <w:sz w:val="28"/>
                <w:szCs w:val="28"/>
              </w:rPr>
              <w:t xml:space="preserve">ч. ПДВ </w:t>
            </w:r>
            <w:r w:rsidRPr="00533A55" w:rsidR="00AD3ED2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533A55">
              <w:rPr>
                <w:rFonts w:ascii="Times New Roman" w:hAnsi="Times New Roman" w:cs="Times New Roman"/>
                <w:sz w:val="28"/>
                <w:szCs w:val="28"/>
              </w:rPr>
              <w:t xml:space="preserve"> 78</w:t>
            </w:r>
            <w:r w:rsidRPr="00533A55" w:rsidR="00AD3ED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  <w:r w:rsidRPr="00533A55">
              <w:rPr>
                <w:rFonts w:ascii="Times New Roman" w:hAnsi="Times New Roman" w:cs="Times New Roman"/>
                <w:sz w:val="28"/>
                <w:szCs w:val="28"/>
              </w:rPr>
              <w:t xml:space="preserve"> грн. </w:t>
            </w:r>
          </w:p>
        </w:tc>
      </w:tr>
      <w:tr w14:paraId="20321664" w14:textId="77777777" w:rsidTr="00AA4B58">
        <w:tblPrEx>
          <w:tblW w:w="0" w:type="auto"/>
          <w:tblLook w:val="04A0"/>
        </w:tblPrEx>
        <w:tc>
          <w:tcPr>
            <w:tcW w:w="1076" w:type="dxa"/>
          </w:tcPr>
          <w:p w:rsidR="00023F31" w:rsidRPr="00533A55" w:rsidP="00AA4B58" w14:paraId="601FEEE3" w14:textId="77777777">
            <w:pPr>
              <w:pStyle w:val="List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533A5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768" w:type="dxa"/>
          </w:tcPr>
          <w:p w:rsidR="00023F31" w:rsidRPr="00533A55" w:rsidP="00AA4B58" w14:paraId="441C6490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33A55">
              <w:rPr>
                <w:rFonts w:ascii="Times New Roman" w:hAnsi="Times New Roman" w:cs="Times New Roman"/>
                <w:sz w:val="28"/>
                <w:szCs w:val="28"/>
              </w:rPr>
              <w:t>Обґрунтування технічних та якісних характеристик предмета закупівлі</w:t>
            </w:r>
          </w:p>
        </w:tc>
        <w:tc>
          <w:tcPr>
            <w:tcW w:w="4785" w:type="dxa"/>
          </w:tcPr>
          <w:p w:rsidR="00023F31" w:rsidRPr="00533A55" w:rsidP="00AA4B58" w14:paraId="104AC9F3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33A55">
              <w:rPr>
                <w:rFonts w:ascii="Times New Roman" w:hAnsi="Times New Roman" w:cs="Times New Roman"/>
                <w:sz w:val="28"/>
                <w:szCs w:val="28"/>
              </w:rPr>
              <w:t>Технічні та якісні характеристики предмета закупівлі визначені відповідно до потреб замовника та з урахуванням вимог нормативних документів у сфері стандартизації.</w:t>
            </w:r>
          </w:p>
        </w:tc>
      </w:tr>
      <w:tr w14:paraId="20338562" w14:textId="77777777" w:rsidTr="00AA4B58">
        <w:tblPrEx>
          <w:tblW w:w="0" w:type="auto"/>
          <w:tblLook w:val="04A0"/>
        </w:tblPrEx>
        <w:tc>
          <w:tcPr>
            <w:tcW w:w="1076" w:type="dxa"/>
          </w:tcPr>
          <w:p w:rsidR="00023F31" w:rsidRPr="00533A55" w:rsidP="00AA4B58" w14:paraId="3C91CD20" w14:textId="77777777">
            <w:pPr>
              <w:pStyle w:val="List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533A5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768" w:type="dxa"/>
          </w:tcPr>
          <w:p w:rsidR="00023F31" w:rsidRPr="00533A55" w:rsidP="00AA4B58" w14:paraId="40771373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33A55">
              <w:rPr>
                <w:rFonts w:ascii="Times New Roman" w:hAnsi="Times New Roman" w:cs="Times New Roman"/>
                <w:sz w:val="28"/>
                <w:szCs w:val="28"/>
              </w:rPr>
              <w:t>Обґрунтування очікуваної</w:t>
            </w:r>
            <w:r w:rsidRPr="00533A55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вартості предмета закупівлі бюджетного призначення</w:t>
            </w:r>
          </w:p>
        </w:tc>
        <w:tc>
          <w:tcPr>
            <w:tcW w:w="4785" w:type="dxa"/>
          </w:tcPr>
          <w:p w:rsidR="00023F31" w:rsidRPr="00533A55" w:rsidP="00AA4B58" w14:paraId="3331FFEA" w14:textId="5D8F7E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01BBF">
              <w:rPr>
                <w:rFonts w:ascii="Times New Roman" w:hAnsi="Times New Roman" w:cs="Times New Roman"/>
                <w:sz w:val="28"/>
                <w:szCs w:val="28"/>
              </w:rPr>
              <w:t xml:space="preserve">Очікувана вартість предмета закупівлі визначена на підставі частини другої розділу ІІІ </w:t>
            </w:r>
            <w:r w:rsidRPr="00B011E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011E2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рієнтовної</w:t>
            </w:r>
            <w:r w:rsidRPr="00301BBF">
              <w:rPr>
                <w:rFonts w:ascii="Times New Roman" w:hAnsi="Times New Roman" w:cs="Times New Roman"/>
                <w:sz w:val="28"/>
                <w:szCs w:val="28"/>
              </w:rPr>
              <w:t xml:space="preserve"> методики визначення очікуваної вартості предмета закупівлі затвердженого наказом Міністерства розвитку економіки. Торгівлі то сільського господарства України від 18.02.2020 №275.</w:t>
            </w:r>
          </w:p>
        </w:tc>
      </w:tr>
    </w:tbl>
    <w:p w:rsidR="00023F31" w:rsidP="00023F31" w14:paraId="7390BE1D" w14:textId="77777777"/>
    <w:p w:rsidR="00023F31" w:rsidP="00023F31" w14:paraId="12DA639C" w14:textId="77777777"/>
    <w:p w:rsidR="00023F31" w:rsidP="00023F31" w14:paraId="5F2C21ED" w14:textId="77777777"/>
    <w:p w:rsidR="00023F31" w:rsidP="00023F31" w14:paraId="3B1E5B29" w14:textId="77777777"/>
    <w:p w:rsidR="00023F31" w:rsidP="00023F31" w14:paraId="169C1A79" w14:textId="77777777"/>
    <w:p w:rsidR="00023F31" w:rsidP="00023F31" w14:paraId="7DB060FB" w14:textId="77777777"/>
    <w:p w:rsidR="00023F31" w:rsidP="00023F31" w14:paraId="728572E5" w14:textId="77777777"/>
    <w:p w:rsidR="00023F31" w:rsidP="00023F31" w14:paraId="0495A2D2" w14:textId="77777777"/>
    <w:p w:rsidR="00023F31" w:rsidP="00023F31" w14:paraId="7B940DDB" w14:textId="77777777"/>
    <w:p w:rsidR="00023F31" w:rsidP="00023F31" w14:paraId="79E473E8" w14:textId="77777777"/>
    <w:p w:rsidR="00023F31" w:rsidP="00023F31" w14:paraId="4C3F741B" w14:textId="77777777"/>
    <w:p w:rsidR="00023F31" w:rsidP="00F45333" w14:paraId="4B1FD7D5" w14:textId="77777777"/>
    <w:p w:rsidR="00F45333" w:rsidP="00F45333" w14:paraId="2E69023D" w14:textId="77777777"/>
    <w:p w:rsidR="0058278A" w14:paraId="2710FD0C" w14:textId="39D20132"/>
    <w:sectPr>
      <w:pgSz w:w="11906" w:h="16838"/>
      <w:pgMar w:top="850" w:right="850" w:bottom="850" w:left="1417" w:header="708" w:footer="708" w:gutter="0"/>
      <w:pgNumType w:start="2"/>
      <w:cols w:space="708"/>
      <w:titlePg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5333"/>
    <w:rsid w:val="00023F31"/>
    <w:rsid w:val="0006115F"/>
    <w:rsid w:val="00116DE4"/>
    <w:rsid w:val="001F0805"/>
    <w:rsid w:val="00301BBF"/>
    <w:rsid w:val="003308F6"/>
    <w:rsid w:val="00353F2C"/>
    <w:rsid w:val="0049413A"/>
    <w:rsid w:val="00533A55"/>
    <w:rsid w:val="0058278A"/>
    <w:rsid w:val="00706BC0"/>
    <w:rsid w:val="00750472"/>
    <w:rsid w:val="00AA4B58"/>
    <w:rsid w:val="00AD3ED2"/>
    <w:rsid w:val="00B011E2"/>
    <w:rsid w:val="00B64F2F"/>
    <w:rsid w:val="00D428DB"/>
    <w:rsid w:val="00D62042"/>
    <w:rsid w:val="00E4124A"/>
    <w:rsid w:val="00EE626C"/>
    <w:rsid w:val="00F11C6D"/>
    <w:rsid w:val="00F45333"/>
    <w:rsid w:val="00F62685"/>
  </w:rsids>
  <m:mathPr>
    <m:mathFont m:val="Cambria Math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15D70CF4"/>
  <w15:chartTrackingRefBased/>
  <w15:docId w15:val="{57F40412-5B16-49C7-96E6-8494FE609E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533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453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4533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9342</Words>
  <Characters>5326</Characters>
  <Application>Microsoft Office Word</Application>
  <DocSecurity>0</DocSecurity>
  <Lines>44</Lines>
  <Paragraphs>29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Katerina</cp:lastModifiedBy>
  <cp:revision>2</cp:revision>
  <dcterms:created xsi:type="dcterms:W3CDTF">2024-09-06T11:16:00Z</dcterms:created>
  <dcterms:modified xsi:type="dcterms:W3CDTF">2024-09-06T11:16:00Z</dcterms:modified>
</cp:coreProperties>
</file>